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6281" w14:textId="77777777" w:rsidR="00B109DF" w:rsidRPr="00EA47E4" w:rsidRDefault="00B109DF" w:rsidP="007A06A0">
      <w:pPr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EE26B1">
        <w:rPr>
          <w:rFonts w:ascii="Garamond" w:hAnsi="Garamond" w:cs="Arial"/>
          <w:i/>
          <w:sz w:val="18"/>
        </w:rPr>
        <w:t>8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4CC7AF87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23A59E85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23BF0AF1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731382FC" w14:textId="77777777"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14:paraId="4E94E9AB" w14:textId="7848D8ED" w:rsidR="00EA3198" w:rsidRDefault="00EA3198" w:rsidP="00EA3198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dotycząca naboru wniosków nr </w:t>
      </w:r>
      <w:r w:rsidR="00AE6B91">
        <w:rPr>
          <w:rFonts w:ascii="Times New Roman" w:hAnsi="Times New Roman"/>
        </w:rPr>
        <w:t>1</w:t>
      </w:r>
      <w:r>
        <w:rPr>
          <w:rFonts w:ascii="Times New Roman" w:hAnsi="Times New Roman"/>
        </w:rPr>
        <w:t>/20</w:t>
      </w:r>
      <w:r w:rsidR="00794EE3">
        <w:rPr>
          <w:rFonts w:ascii="Times New Roman" w:hAnsi="Times New Roman"/>
        </w:rPr>
        <w:t>2</w:t>
      </w:r>
      <w:r w:rsidR="00AE6B91">
        <w:rPr>
          <w:rFonts w:ascii="Times New Roman" w:hAnsi="Times New Roman"/>
        </w:rPr>
        <w:t>4</w:t>
      </w:r>
    </w:p>
    <w:p w14:paraId="41D52328" w14:textId="77777777" w:rsidR="00EA3198" w:rsidRDefault="00EA3198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</w:p>
    <w:p w14:paraId="28B28DCC" w14:textId="77777777" w:rsidR="00B109DF" w:rsidRPr="007A06A0" w:rsidRDefault="00B109DF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14:paraId="64F6A3E6" w14:textId="2D172847" w:rsidR="00B109DF" w:rsidRDefault="00143EFC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760C1A">
        <w:rPr>
          <w:rFonts w:ascii="Garamond" w:hAnsi="Garamond" w:cs="Arial"/>
        </w:rPr>
        <w:t>Wniosek o przyznanie pomocy na operacje w ramach poddziałania 19.2 „Wsparcie na wdrażanie operacji w ramach strategii rozwoju lokalnego kierowanego przez społeczność”, z wyłączeniem projektów grantowych oraz operacji w zakresie podejmowania działalności gospodarczej objętego Programem Rozwoju Obszarów Wiejskich na lata 2014-2020 wraz</w:t>
      </w:r>
      <w:r w:rsidRPr="00760C1A">
        <w:rPr>
          <w:rFonts w:ascii="Arial" w:hAnsi="Arial" w:cs="Arial"/>
        </w:rPr>
        <w:t xml:space="preserve"> </w:t>
      </w:r>
      <w:r w:rsidR="00B109DF" w:rsidRPr="00760C1A">
        <w:rPr>
          <w:rFonts w:ascii="Garamond" w:hAnsi="Garamond" w:cs="Arial"/>
        </w:rPr>
        <w:t xml:space="preserve">z załącznikami wskazanymi w sekcji </w:t>
      </w:r>
      <w:r w:rsidRPr="00760C1A">
        <w:rPr>
          <w:rFonts w:ascii="Garamond" w:hAnsi="Garamond" w:cs="Arial"/>
        </w:rPr>
        <w:t>B.</w:t>
      </w:r>
      <w:r w:rsidR="00B109DF" w:rsidRPr="00760C1A">
        <w:rPr>
          <w:rFonts w:ascii="Garamond" w:hAnsi="Garamond" w:cs="Arial"/>
        </w:rPr>
        <w:t>V</w:t>
      </w:r>
      <w:r w:rsidRPr="00760C1A">
        <w:rPr>
          <w:rFonts w:ascii="Garamond" w:hAnsi="Garamond" w:cs="Arial"/>
        </w:rPr>
        <w:t>II</w:t>
      </w:r>
      <w:r w:rsidR="00B109DF" w:rsidRPr="00760C1A">
        <w:rPr>
          <w:rFonts w:ascii="Garamond" w:hAnsi="Garamond" w:cs="Arial"/>
        </w:rPr>
        <w:t>.</w:t>
      </w:r>
      <w:r w:rsidR="008D4D95" w:rsidRPr="00760C1A">
        <w:rPr>
          <w:rFonts w:ascii="Garamond" w:hAnsi="Garamond" w:cs="Arial"/>
        </w:rPr>
        <w:t xml:space="preserve"> Informacja o załącznikach </w:t>
      </w:r>
      <w:proofErr w:type="spellStart"/>
      <w:r w:rsidR="008D4D95" w:rsidRPr="00760C1A">
        <w:rPr>
          <w:rFonts w:ascii="Garamond" w:hAnsi="Garamond" w:cs="Arial"/>
        </w:rPr>
        <w:t>WoPP</w:t>
      </w:r>
      <w:proofErr w:type="spellEnd"/>
      <w:r w:rsidR="008D4D95" w:rsidRPr="00760C1A">
        <w:rPr>
          <w:rFonts w:ascii="Garamond" w:hAnsi="Garamond" w:cs="Arial"/>
        </w:rPr>
        <w:t>;</w:t>
      </w:r>
    </w:p>
    <w:p w14:paraId="6C70F12D" w14:textId="6D19C494" w:rsidR="00C60752" w:rsidRDefault="00C60752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Karta opisu operacji,</w:t>
      </w:r>
    </w:p>
    <w:p w14:paraId="10975C94" w14:textId="3DA7680D" w:rsidR="00C60752" w:rsidRPr="00760C1A" w:rsidRDefault="00C60752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Oświadczenie o terminie realizacji operacji;</w:t>
      </w:r>
    </w:p>
    <w:p w14:paraId="29F8E982" w14:textId="72F86895" w:rsidR="00EA3198" w:rsidRPr="00350431" w:rsidRDefault="00EA3198" w:rsidP="00EA3198">
      <w:pPr>
        <w:numPr>
          <w:ilvl w:val="0"/>
          <w:numId w:val="1"/>
        </w:numPr>
        <w:spacing w:line="360" w:lineRule="auto"/>
        <w:rPr>
          <w:rFonts w:ascii="Garamond" w:hAnsi="Garamond" w:cs="Arial"/>
          <w:sz w:val="28"/>
        </w:rPr>
      </w:pPr>
      <w:r w:rsidRPr="00EA3198">
        <w:rPr>
          <w:rFonts w:ascii="Garamond" w:hAnsi="Garamond"/>
        </w:rPr>
        <w:t xml:space="preserve">Dokumenty wskazane w kryteriach wyboru operacji (operacje realizowane przez inne podmioty niż LGD) w ramach </w:t>
      </w:r>
      <w:r w:rsidR="00490365">
        <w:rPr>
          <w:rFonts w:ascii="Garamond" w:hAnsi="Garamond"/>
        </w:rPr>
        <w:t xml:space="preserve">Lokalnej Strategii Rozwoju Lokalnej Grupy Działania „Podgrodzie Toruńskie” </w:t>
      </w:r>
      <w:r w:rsidRPr="00EA3198">
        <w:rPr>
          <w:rFonts w:ascii="Garamond" w:hAnsi="Garamond"/>
        </w:rPr>
        <w:t xml:space="preserve"> na lata 2016-2023, w kolumnie </w:t>
      </w:r>
      <w:r w:rsidR="00490365">
        <w:rPr>
          <w:rFonts w:ascii="Garamond" w:hAnsi="Garamond"/>
        </w:rPr>
        <w:t>2</w:t>
      </w:r>
      <w:r w:rsidRPr="00EA3198">
        <w:rPr>
          <w:rFonts w:ascii="Garamond" w:hAnsi="Garamond"/>
        </w:rPr>
        <w:t>: „Szczegółowy opis kryterium, sposób oceny wskazujący wymagania konieczne do spełnienia danego kryterium, definicje dodatkowe”.</w:t>
      </w:r>
    </w:p>
    <w:p w14:paraId="3ED10BB3" w14:textId="77777777" w:rsidR="00350431" w:rsidRPr="00EA3198" w:rsidRDefault="00350431" w:rsidP="00350431">
      <w:pPr>
        <w:spacing w:line="360" w:lineRule="auto"/>
        <w:rPr>
          <w:rFonts w:ascii="Garamond" w:hAnsi="Garamond" w:cs="Arial"/>
          <w:sz w:val="28"/>
        </w:rPr>
      </w:pP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621"/>
      </w:tblGrid>
      <w:tr w:rsidR="00F83E9F" w:rsidRPr="002001AF" w14:paraId="683BAE7E" w14:textId="77777777" w:rsidTr="00F83E9F">
        <w:trPr>
          <w:jc w:val="center"/>
        </w:trPr>
        <w:tc>
          <w:tcPr>
            <w:tcW w:w="2269" w:type="dxa"/>
            <w:shd w:val="clear" w:color="auto" w:fill="92D050"/>
          </w:tcPr>
          <w:p w14:paraId="24402A23" w14:textId="77777777" w:rsidR="00F83E9F" w:rsidRPr="002001AF" w:rsidRDefault="00F83E9F" w:rsidP="00A13982">
            <w:pPr>
              <w:jc w:val="center"/>
              <w:rPr>
                <w:b/>
              </w:rPr>
            </w:pPr>
            <w:r w:rsidRPr="002001AF">
              <w:rPr>
                <w:b/>
              </w:rPr>
              <w:t>Kryterium</w:t>
            </w:r>
          </w:p>
        </w:tc>
        <w:tc>
          <w:tcPr>
            <w:tcW w:w="7621" w:type="dxa"/>
            <w:shd w:val="clear" w:color="auto" w:fill="92D050"/>
          </w:tcPr>
          <w:p w14:paraId="344F37D9" w14:textId="77777777" w:rsidR="00F83E9F" w:rsidRDefault="00F83E9F" w:rsidP="00F83E9F">
            <w:pPr>
              <w:jc w:val="center"/>
              <w:rPr>
                <w:b/>
              </w:rPr>
            </w:pPr>
            <w:r>
              <w:rPr>
                <w:b/>
              </w:rPr>
              <w:t>Dokumenty potwierdzające spełnienie kryterium</w:t>
            </w:r>
          </w:p>
          <w:p w14:paraId="4788DAB8" w14:textId="51513AF2" w:rsidR="00F83E9F" w:rsidRPr="002001AF" w:rsidRDefault="00F83E9F" w:rsidP="00A13982">
            <w:pPr>
              <w:jc w:val="center"/>
              <w:rPr>
                <w:b/>
              </w:rPr>
            </w:pPr>
          </w:p>
        </w:tc>
      </w:tr>
      <w:tr w:rsidR="00F83E9F" w:rsidRPr="002E7D8C" w14:paraId="53614070" w14:textId="77777777" w:rsidTr="00F83E9F">
        <w:trPr>
          <w:jc w:val="center"/>
        </w:trPr>
        <w:tc>
          <w:tcPr>
            <w:tcW w:w="2269" w:type="dxa"/>
          </w:tcPr>
          <w:p w14:paraId="54A1F5F5" w14:textId="77777777" w:rsidR="00F83E9F" w:rsidRPr="002E7D8C" w:rsidRDefault="00F83E9F" w:rsidP="00F83E9F">
            <w:pPr>
              <w:numPr>
                <w:ilvl w:val="0"/>
                <w:numId w:val="4"/>
              </w:numPr>
              <w:ind w:left="316" w:right="-108" w:hanging="204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Wpływ </w:t>
            </w:r>
          </w:p>
          <w:p w14:paraId="64659E34" w14:textId="77777777" w:rsidR="00F83E9F" w:rsidRPr="002E7D8C" w:rsidRDefault="00F83E9F" w:rsidP="00F83E9F">
            <w:pPr>
              <w:ind w:left="316" w:right="-108" w:hanging="204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realizacji operacji na promocję LSR i LGD</w:t>
            </w:r>
          </w:p>
        </w:tc>
        <w:tc>
          <w:tcPr>
            <w:tcW w:w="7621" w:type="dxa"/>
          </w:tcPr>
          <w:p w14:paraId="39D59FD3" w14:textId="67419F99" w:rsidR="00F83E9F" w:rsidRPr="00F83E9F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 xml:space="preserve">Kryterium będzie weryfikowane w oparciu o wniosek o przyznanie pomocy oraz kartę </w:t>
            </w:r>
            <w:r w:rsidRPr="00F83E9F">
              <w:rPr>
                <w:bCs/>
                <w:sz w:val="22"/>
                <w:szCs w:val="22"/>
              </w:rPr>
              <w:t>opisu operacji</w:t>
            </w:r>
            <w:r w:rsidRPr="002E7D8C">
              <w:rPr>
                <w:bCs/>
                <w:sz w:val="22"/>
                <w:szCs w:val="22"/>
              </w:rPr>
              <w:t>- wyraźne wskazanie i opis wykorzystania logo LGD podczas realizacji operacji.</w:t>
            </w:r>
          </w:p>
        </w:tc>
      </w:tr>
      <w:tr w:rsidR="00F83E9F" w:rsidRPr="002E7D8C" w14:paraId="795085AA" w14:textId="77777777" w:rsidTr="00F83E9F">
        <w:trPr>
          <w:jc w:val="center"/>
        </w:trPr>
        <w:tc>
          <w:tcPr>
            <w:tcW w:w="2269" w:type="dxa"/>
          </w:tcPr>
          <w:p w14:paraId="54F1D9E9" w14:textId="3115C9FD" w:rsidR="00F83E9F" w:rsidRPr="002E7D8C" w:rsidRDefault="00F83E9F" w:rsidP="00F83E9F">
            <w:pPr>
              <w:numPr>
                <w:ilvl w:val="0"/>
                <w:numId w:val="4"/>
              </w:numPr>
              <w:spacing w:after="160" w:line="276" w:lineRule="auto"/>
              <w:ind w:left="316" w:hanging="20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E7D8C">
              <w:rPr>
                <w:rFonts w:eastAsia="Calibri"/>
                <w:sz w:val="22"/>
                <w:szCs w:val="22"/>
                <w:lang w:eastAsia="en-US"/>
              </w:rPr>
              <w:t>Doświadczenie Wnioskodawcy*</w:t>
            </w:r>
            <w:r>
              <w:rPr>
                <w:rStyle w:val="Odwoanieprzypisukocowego"/>
                <w:rFonts w:eastAsia="Calibri"/>
                <w:sz w:val="22"/>
                <w:szCs w:val="22"/>
                <w:lang w:eastAsia="en-US"/>
              </w:rPr>
              <w:endnoteReference w:id="1"/>
            </w:r>
          </w:p>
          <w:p w14:paraId="5D419596" w14:textId="77777777" w:rsidR="00F83E9F" w:rsidRPr="002E7D8C" w:rsidRDefault="00F83E9F" w:rsidP="00F83E9F">
            <w:pPr>
              <w:ind w:left="316" w:hanging="204"/>
              <w:rPr>
                <w:sz w:val="22"/>
                <w:szCs w:val="22"/>
              </w:rPr>
            </w:pPr>
          </w:p>
        </w:tc>
        <w:tc>
          <w:tcPr>
            <w:tcW w:w="7621" w:type="dxa"/>
          </w:tcPr>
          <w:p w14:paraId="5C77C1BE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Kryterium weryfikowane na podstawie wniosku o przyznanie pomocy, karty opisu operacji i załączonej dokumentacji w postaci kserokopii pisma z ZW informującego Beneficjenta o przekazaniu zlecenia płatności do Agencji Restrukturyzacji i Modernizacji Rolnictwa.</w:t>
            </w:r>
          </w:p>
        </w:tc>
      </w:tr>
      <w:tr w:rsidR="00F83E9F" w:rsidRPr="002E7D8C" w14:paraId="33BA2E95" w14:textId="77777777" w:rsidTr="00F83E9F">
        <w:trPr>
          <w:jc w:val="center"/>
        </w:trPr>
        <w:tc>
          <w:tcPr>
            <w:tcW w:w="2269" w:type="dxa"/>
          </w:tcPr>
          <w:p w14:paraId="2124BD53" w14:textId="77777777" w:rsidR="00F83E9F" w:rsidRPr="002E7D8C" w:rsidRDefault="00F83E9F" w:rsidP="00F83E9F">
            <w:pPr>
              <w:numPr>
                <w:ilvl w:val="0"/>
                <w:numId w:val="4"/>
              </w:numPr>
              <w:ind w:left="316" w:hanging="204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Miejsce realizacji operacji</w:t>
            </w:r>
          </w:p>
        </w:tc>
        <w:tc>
          <w:tcPr>
            <w:tcW w:w="7621" w:type="dxa"/>
          </w:tcPr>
          <w:p w14:paraId="213CC765" w14:textId="1A390B2F" w:rsidR="00F83E9F" w:rsidRPr="00F83E9F" w:rsidRDefault="00F83E9F" w:rsidP="00A13982">
            <w:pPr>
              <w:jc w:val="both"/>
              <w:rPr>
                <w:bCs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oraz na podstawie Zaświadczenia wystawionego przez Wójta określającego liczbę mieszkańców miejscowości zameldowanych na stałe i czasowo, w której realizowana będzie operacja, wg stanu na dzień 31.12.2013r.</w:t>
            </w:r>
          </w:p>
        </w:tc>
      </w:tr>
      <w:tr w:rsidR="00F83E9F" w:rsidRPr="002E7D8C" w14:paraId="7D32382C" w14:textId="77777777" w:rsidTr="00F83E9F">
        <w:trPr>
          <w:jc w:val="center"/>
        </w:trPr>
        <w:tc>
          <w:tcPr>
            <w:tcW w:w="2269" w:type="dxa"/>
          </w:tcPr>
          <w:p w14:paraId="0899C926" w14:textId="77777777" w:rsidR="00F83E9F" w:rsidRPr="002E7D8C" w:rsidRDefault="00F83E9F" w:rsidP="00F83E9F">
            <w:pPr>
              <w:numPr>
                <w:ilvl w:val="0"/>
                <w:numId w:val="4"/>
              </w:numPr>
              <w:spacing w:after="160" w:line="276" w:lineRule="auto"/>
              <w:ind w:left="316" w:hanging="20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E7D8C">
              <w:rPr>
                <w:sz w:val="22"/>
                <w:szCs w:val="22"/>
              </w:rPr>
              <w:t xml:space="preserve"> Infrastruktura stworzona w ramach operacji będzie odpowiadać </w:t>
            </w:r>
            <w:r w:rsidRPr="002E7D8C">
              <w:rPr>
                <w:sz w:val="22"/>
                <w:szCs w:val="22"/>
              </w:rPr>
              <w:lastRenderedPageBreak/>
              <w:t>na potrzeby grup defaworyzowanych</w:t>
            </w:r>
          </w:p>
        </w:tc>
        <w:tc>
          <w:tcPr>
            <w:tcW w:w="7621" w:type="dxa"/>
          </w:tcPr>
          <w:p w14:paraId="6B868DBC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lastRenderedPageBreak/>
              <w:t>Kryterium weryfikowane na podstawie wniosku o przyznanie pomocy oraz karty opis operacji.</w:t>
            </w:r>
          </w:p>
          <w:p w14:paraId="2D24F0AF" w14:textId="196ECB6A" w:rsidR="00F83E9F" w:rsidRPr="002E7D8C" w:rsidRDefault="00F83E9F" w:rsidP="00F83E9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F83E9F" w:rsidRPr="002E7D8C" w14:paraId="7E8CC1E9" w14:textId="77777777" w:rsidTr="00F83E9F">
        <w:trPr>
          <w:trHeight w:val="790"/>
          <w:jc w:val="center"/>
        </w:trPr>
        <w:tc>
          <w:tcPr>
            <w:tcW w:w="2269" w:type="dxa"/>
          </w:tcPr>
          <w:p w14:paraId="7EE4B17F" w14:textId="5383BF81" w:rsidR="00F83E9F" w:rsidRPr="00F83E9F" w:rsidRDefault="00F83E9F" w:rsidP="00F83E9F">
            <w:pPr>
              <w:numPr>
                <w:ilvl w:val="0"/>
                <w:numId w:val="4"/>
              </w:numPr>
              <w:spacing w:after="160" w:line="276" w:lineRule="auto"/>
              <w:ind w:left="241" w:hanging="18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E7D8C">
              <w:rPr>
                <w:rFonts w:eastAsia="Calibri"/>
                <w:sz w:val="22"/>
                <w:szCs w:val="22"/>
                <w:lang w:eastAsia="en-US"/>
              </w:rPr>
              <w:t>Wnioskowana kwota pomocy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Pr="002E7D8C">
              <w:rPr>
                <w:rFonts w:eastAsia="Calibri"/>
                <w:sz w:val="22"/>
                <w:szCs w:val="22"/>
                <w:lang w:eastAsia="en-US"/>
              </w:rPr>
              <w:t>*</w:t>
            </w:r>
            <w:r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1" w:type="dxa"/>
          </w:tcPr>
          <w:p w14:paraId="3F7ECD0A" w14:textId="77777777" w:rsidR="00F83E9F" w:rsidRPr="002E7D8C" w:rsidRDefault="00F83E9F" w:rsidP="00A13982">
            <w:pPr>
              <w:jc w:val="both"/>
              <w:rPr>
                <w:bCs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 przyznanie pomocy.</w:t>
            </w:r>
          </w:p>
        </w:tc>
      </w:tr>
      <w:tr w:rsidR="00F83E9F" w:rsidRPr="002E7D8C" w14:paraId="506F9A9A" w14:textId="77777777" w:rsidTr="00F83E9F">
        <w:trPr>
          <w:jc w:val="center"/>
        </w:trPr>
        <w:tc>
          <w:tcPr>
            <w:tcW w:w="2269" w:type="dxa"/>
          </w:tcPr>
          <w:p w14:paraId="78F7FA35" w14:textId="77777777" w:rsidR="00F83E9F" w:rsidRPr="002E7D8C" w:rsidRDefault="00F83E9F" w:rsidP="00A13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E7D8C">
              <w:rPr>
                <w:sz w:val="22"/>
                <w:szCs w:val="22"/>
              </w:rPr>
              <w:t>. Doradztwo</w:t>
            </w:r>
          </w:p>
        </w:tc>
        <w:tc>
          <w:tcPr>
            <w:tcW w:w="7621" w:type="dxa"/>
          </w:tcPr>
          <w:p w14:paraId="5C46B91D" w14:textId="0EC2E19E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Weryfikacja nastąpi w oparciu o dokumentację LGD, tzn. karty udzielonego doradztwa utworzone w biurze LGD. Obowiązkiem Wnioskodawcy jest złożenie podpisu na karcie doradztwa, jako dowodu na skorzystanie ze wsparcia. </w:t>
            </w:r>
          </w:p>
          <w:p w14:paraId="2038831A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 przypadku stwierdzenia, że wnioskodawca pomimo wskazania na uzyskanie wsparcia nie figuruje na karcie doradztwa w ramach naboru, w którym został złożony wniosek, punkty nie zostaną przyznane. </w:t>
            </w:r>
          </w:p>
          <w:p w14:paraId="28D4A2CC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</w:p>
          <w:p w14:paraId="00762B81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Kryterium nie zostanie uznane za spełnione w przypadku doradztwa udzielonego wyłącznie w rozmowie telefonicznej, podczas spotkania informacyjnego lub doradztwie w naborze innym niż nabór, w ramach którego został złożony wniosek o przyznanie pomocy.</w:t>
            </w:r>
          </w:p>
        </w:tc>
      </w:tr>
      <w:tr w:rsidR="00F83E9F" w:rsidRPr="002E7D8C" w14:paraId="01C81BBB" w14:textId="77777777" w:rsidTr="00F83E9F">
        <w:trPr>
          <w:jc w:val="center"/>
        </w:trPr>
        <w:tc>
          <w:tcPr>
            <w:tcW w:w="2269" w:type="dxa"/>
          </w:tcPr>
          <w:p w14:paraId="648ADC43" w14:textId="77777777" w:rsidR="00F83E9F" w:rsidRPr="002E7D8C" w:rsidRDefault="00F83E9F" w:rsidP="00C40974">
            <w:pPr>
              <w:spacing w:line="276" w:lineRule="auto"/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E7D8C">
              <w:rPr>
                <w:sz w:val="22"/>
                <w:szCs w:val="22"/>
              </w:rPr>
              <w:t>. Wpływ operacji na ochronę środowiska i przeciwdziałanie zmianom klimatu</w:t>
            </w:r>
          </w:p>
        </w:tc>
        <w:tc>
          <w:tcPr>
            <w:tcW w:w="7621" w:type="dxa"/>
          </w:tcPr>
          <w:p w14:paraId="0C7345A1" w14:textId="7C9AF19A" w:rsidR="00F83E9F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Weryfikacja nastąpi w oparciu o informacje zawarte we wniosku o dofinansowanie oraz dokumenty załączone do wniosku (maksymalnie 3 kserokopie zaświadczeń, certyfikatów lub innych oficjalnych dokumentów wydanych przez upoważnione podmioty, niezbędnych do uzasadnienia spełnienia kryterium). </w:t>
            </w:r>
          </w:p>
          <w:p w14:paraId="5F33A830" w14:textId="77777777" w:rsidR="00C40974" w:rsidRPr="00C40974" w:rsidRDefault="00C40974" w:rsidP="00A13982">
            <w:pPr>
              <w:jc w:val="both"/>
              <w:rPr>
                <w:sz w:val="16"/>
                <w:szCs w:val="16"/>
              </w:rPr>
            </w:pPr>
          </w:p>
          <w:p w14:paraId="6DF24182" w14:textId="2A8EE34E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Dodatkowo, potwierdzenie spełnienia kryterium powinno znaleźć swoje uzasadnienie w kosztach operacji, w związku z czym Wnioskodawca powinien wskazać konkretne pozycje z zestawienia rzeczowo-finansowego, które mają wpływ na realizację przedmiotowego warunku wskazanego w kryterium.</w:t>
            </w:r>
          </w:p>
        </w:tc>
      </w:tr>
      <w:tr w:rsidR="00F83E9F" w:rsidRPr="002E7D8C" w14:paraId="2D249325" w14:textId="77777777" w:rsidTr="00F83E9F">
        <w:trPr>
          <w:jc w:val="center"/>
        </w:trPr>
        <w:tc>
          <w:tcPr>
            <w:tcW w:w="2269" w:type="dxa"/>
          </w:tcPr>
          <w:p w14:paraId="74DC8004" w14:textId="77777777" w:rsidR="00F83E9F" w:rsidRPr="002E7D8C" w:rsidRDefault="00F83E9F" w:rsidP="00C40974">
            <w:pPr>
              <w:spacing w:line="276" w:lineRule="auto"/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2E7D8C">
              <w:rPr>
                <w:sz w:val="22"/>
                <w:szCs w:val="22"/>
              </w:rPr>
              <w:t>Czas realizacji operacji**</w:t>
            </w:r>
            <w:r w:rsidRPr="002E7D8C"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Pr="002E7D8C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1" w:type="dxa"/>
          </w:tcPr>
          <w:p w14:paraId="233B186B" w14:textId="1A727792" w:rsidR="00F83E9F" w:rsidRPr="00C40974" w:rsidRDefault="00F83E9F" w:rsidP="00A13982">
            <w:pPr>
              <w:jc w:val="both"/>
              <w:rPr>
                <w:bCs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 przyznanie pomocy i oświadczenie</w:t>
            </w:r>
            <w:r w:rsidR="00C40974">
              <w:rPr>
                <w:bCs/>
                <w:sz w:val="22"/>
                <w:szCs w:val="22"/>
              </w:rPr>
              <w:t xml:space="preserve"> o terminie realizacji operacji (załącznik nr 11 do ogłoszenia o naborze)</w:t>
            </w:r>
          </w:p>
        </w:tc>
      </w:tr>
      <w:tr w:rsidR="00F83E9F" w:rsidRPr="00402056" w14:paraId="66B9DC7B" w14:textId="77777777" w:rsidTr="00F83E9F">
        <w:trPr>
          <w:jc w:val="center"/>
        </w:trPr>
        <w:tc>
          <w:tcPr>
            <w:tcW w:w="2269" w:type="dxa"/>
          </w:tcPr>
          <w:p w14:paraId="6F2DB6D9" w14:textId="77777777" w:rsidR="00F83E9F" w:rsidRPr="002E7D8C" w:rsidRDefault="00F83E9F" w:rsidP="00C40974">
            <w:pPr>
              <w:spacing w:line="276" w:lineRule="auto"/>
              <w:ind w:left="241" w:hanging="24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  <w:r w:rsidRPr="002E7D8C">
              <w:rPr>
                <w:bCs/>
                <w:color w:val="000000"/>
                <w:sz w:val="22"/>
                <w:szCs w:val="22"/>
              </w:rPr>
              <w:t>Aktywizacja społeczności lokalnej</w:t>
            </w:r>
          </w:p>
        </w:tc>
        <w:tc>
          <w:tcPr>
            <w:tcW w:w="7621" w:type="dxa"/>
          </w:tcPr>
          <w:p w14:paraId="2B78346C" w14:textId="77777777" w:rsidR="00F83E9F" w:rsidRDefault="00F83E9F" w:rsidP="00A13982">
            <w:pPr>
              <w:jc w:val="both"/>
              <w:rPr>
                <w:color w:val="000000"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 p</w:t>
            </w:r>
            <w:r>
              <w:rPr>
                <w:bCs/>
                <w:sz w:val="22"/>
                <w:szCs w:val="22"/>
              </w:rPr>
              <w:t xml:space="preserve">rzyznanie pomocy, </w:t>
            </w:r>
            <w:r w:rsidRPr="00402056">
              <w:rPr>
                <w:color w:val="000000"/>
                <w:sz w:val="22"/>
                <w:szCs w:val="22"/>
              </w:rPr>
              <w:t>tj. wyraźne wskazanie i opis form oraz metod aktywizacji społeczności oraz wskazanie sposobu dokumentowania przedmiotowych danych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E4F63F1" w14:textId="77777777" w:rsidR="00F83E9F" w:rsidRPr="00402056" w:rsidRDefault="00F83E9F" w:rsidP="00A1398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D22F711" w14:textId="77777777" w:rsidR="00B109DF" w:rsidRDefault="00B109DF"/>
    <w:sectPr w:rsidR="00B109DF" w:rsidSect="00A23A4A">
      <w:headerReference w:type="default" r:id="rId8"/>
      <w:footerReference w:type="default" r:id="rId9"/>
      <w:endnotePr>
        <w:numFmt w:val="decimal"/>
      </w:endnotePr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D0CB" w14:textId="77777777" w:rsidR="00A23A4A" w:rsidRDefault="00A23A4A">
      <w:r>
        <w:separator/>
      </w:r>
    </w:p>
  </w:endnote>
  <w:endnote w:type="continuationSeparator" w:id="0">
    <w:p w14:paraId="060885CC" w14:textId="77777777" w:rsidR="00A23A4A" w:rsidRDefault="00A23A4A">
      <w:r>
        <w:continuationSeparator/>
      </w:r>
    </w:p>
  </w:endnote>
  <w:endnote w:id="1">
    <w:p w14:paraId="3EA914FA" w14:textId="2654CD0A" w:rsidR="00F83E9F" w:rsidRPr="00B16365" w:rsidRDefault="00C40974" w:rsidP="00F83E9F">
      <w:pPr>
        <w:jc w:val="both"/>
        <w:rPr>
          <w:sz w:val="22"/>
        </w:rPr>
      </w:pPr>
      <w:r>
        <w:rPr>
          <w:rStyle w:val="Odwoanieprzypisukocowego"/>
          <w:sz w:val="20"/>
          <w:szCs w:val="20"/>
        </w:rPr>
        <w:endnoteRef/>
      </w:r>
      <w:r w:rsidR="00F83E9F">
        <w:rPr>
          <w:sz w:val="18"/>
          <w:szCs w:val="20"/>
        </w:rPr>
        <w:t xml:space="preserve"> </w:t>
      </w:r>
      <w:r w:rsidR="00F83E9F" w:rsidRPr="00B16365">
        <w:rPr>
          <w:sz w:val="18"/>
          <w:szCs w:val="20"/>
        </w:rPr>
        <w:t xml:space="preserve">Znakiem „*” oznaczono kolejne kryteria rozstrzygające w przypadku uzyskania jednakowej liczby punktów przez dwie lub więcej operacji. O kolejności na liście rankingowej przesądza wyższa liczba punktów uzyskana w kolejnych kryteriach wskazanych, jako rozstrzygające. W przypadku jednakowej liczby punktów uzyskanych w kryterium oznaczonym „*”decyduje liczba punktów uzyskana w kryterium oznaczonym „**”, w przypadku dalszych trudności,  ilość punktów uzyskanych w kryterium oznaczonym „***”. </w:t>
      </w:r>
      <w:r w:rsidR="00F83E9F" w:rsidRPr="00B16365">
        <w:rPr>
          <w:sz w:val="18"/>
        </w:rPr>
        <w:t>W sytuacji, gdy nadal występują trudności w ustaleniu miejsca na liście operacji wybranych decydować będzie data i godzina złożenia wniosku o przyznanie pomocy w Biurze LGD. Wcześniejsze złożenie wniosku decyduje o wyższej pozycji na liście rankingowej.</w:t>
      </w:r>
    </w:p>
    <w:p w14:paraId="7796A1B2" w14:textId="77777777" w:rsidR="00F83E9F" w:rsidRDefault="00F83E9F" w:rsidP="00F83E9F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E441" w14:textId="77777777" w:rsidR="008D4D95" w:rsidRPr="007A06A0" w:rsidRDefault="008D4D95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0FF8" w14:textId="77777777" w:rsidR="00A23A4A" w:rsidRDefault="00A23A4A">
      <w:r>
        <w:separator/>
      </w:r>
    </w:p>
  </w:footnote>
  <w:footnote w:type="continuationSeparator" w:id="0">
    <w:p w14:paraId="646FE3FC" w14:textId="77777777" w:rsidR="00A23A4A" w:rsidRDefault="00A2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FDDB" w14:textId="77777777" w:rsidR="008D4D95" w:rsidRDefault="00000000">
    <w:pPr>
      <w:pStyle w:val="Nagwek"/>
    </w:pPr>
    <w:r>
      <w:rPr>
        <w:noProof/>
      </w:rPr>
      <w:pict w14:anchorId="10588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11.4pt;width:452.25pt;height:63pt;z-index:-1;mso-position-horizontal-relative:char;mso-position-vertical-relative:line">
          <v:imagedata r:id="rId1" o:title=""/>
        </v:shape>
      </w:pict>
    </w:r>
  </w:p>
  <w:p w14:paraId="37B87467" w14:textId="77777777" w:rsidR="008D4D95" w:rsidRDefault="008D4D95">
    <w:pPr>
      <w:pStyle w:val="Nagwek"/>
    </w:pPr>
  </w:p>
  <w:p w14:paraId="3A5675F3" w14:textId="77777777" w:rsidR="008D4D95" w:rsidRDefault="008D4D95">
    <w:pPr>
      <w:pStyle w:val="Nagwek"/>
    </w:pPr>
  </w:p>
  <w:p w14:paraId="21F7BFA6" w14:textId="77777777" w:rsidR="008D4D95" w:rsidRDefault="008D4D95" w:rsidP="00490365">
    <w:pPr>
      <w:pStyle w:val="Default"/>
      <w:ind w:left="567" w:hanging="567"/>
      <w:jc w:val="center"/>
      <w:rPr>
        <w:sz w:val="16"/>
        <w:szCs w:val="16"/>
      </w:rPr>
    </w:pPr>
  </w:p>
  <w:p w14:paraId="38800B03" w14:textId="77777777" w:rsidR="008D4D95" w:rsidRPr="00576158" w:rsidRDefault="008D4D95" w:rsidP="00490365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2333456A" w14:textId="77777777" w:rsidR="008D4D95" w:rsidRDefault="008D4D95" w:rsidP="00490365">
    <w:pPr>
      <w:pStyle w:val="Nagwek"/>
      <w:tabs>
        <w:tab w:val="clear" w:pos="4536"/>
        <w:tab w:val="clear" w:pos="9072"/>
        <w:tab w:val="right" w:leader="underscore" w:pos="97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1D6A7C"/>
    <w:multiLevelType w:val="multilevel"/>
    <w:tmpl w:val="D06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74722D"/>
    <w:multiLevelType w:val="hybridMultilevel"/>
    <w:tmpl w:val="A6DCC796"/>
    <w:lvl w:ilvl="0" w:tplc="94422138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46125">
    <w:abstractNumId w:val="2"/>
  </w:num>
  <w:num w:numId="2" w16cid:durableId="835026434">
    <w:abstractNumId w:val="0"/>
  </w:num>
  <w:num w:numId="3" w16cid:durableId="863251955">
    <w:abstractNumId w:val="1"/>
  </w:num>
  <w:num w:numId="4" w16cid:durableId="57182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D9"/>
    <w:rsid w:val="00091B05"/>
    <w:rsid w:val="00143EFC"/>
    <w:rsid w:val="001733A8"/>
    <w:rsid w:val="00182602"/>
    <w:rsid w:val="00182CA6"/>
    <w:rsid w:val="001C7B89"/>
    <w:rsid w:val="001F4EBE"/>
    <w:rsid w:val="0021020F"/>
    <w:rsid w:val="002A6EC9"/>
    <w:rsid w:val="003165BA"/>
    <w:rsid w:val="00350431"/>
    <w:rsid w:val="00350C73"/>
    <w:rsid w:val="00360E7D"/>
    <w:rsid w:val="003B5687"/>
    <w:rsid w:val="004242E9"/>
    <w:rsid w:val="0047036E"/>
    <w:rsid w:val="00490365"/>
    <w:rsid w:val="004F6B17"/>
    <w:rsid w:val="00517159"/>
    <w:rsid w:val="005E4642"/>
    <w:rsid w:val="00604519"/>
    <w:rsid w:val="00656A5C"/>
    <w:rsid w:val="00686BF6"/>
    <w:rsid w:val="0074147D"/>
    <w:rsid w:val="00760C1A"/>
    <w:rsid w:val="007674CB"/>
    <w:rsid w:val="00776390"/>
    <w:rsid w:val="00794EE3"/>
    <w:rsid w:val="007A06A0"/>
    <w:rsid w:val="007B2652"/>
    <w:rsid w:val="007C3DF2"/>
    <w:rsid w:val="007D2A74"/>
    <w:rsid w:val="00872144"/>
    <w:rsid w:val="008901BA"/>
    <w:rsid w:val="008B58BE"/>
    <w:rsid w:val="008D4D95"/>
    <w:rsid w:val="008D78D9"/>
    <w:rsid w:val="00923D4F"/>
    <w:rsid w:val="0093055E"/>
    <w:rsid w:val="009B712C"/>
    <w:rsid w:val="00A23A4A"/>
    <w:rsid w:val="00A460A5"/>
    <w:rsid w:val="00A95EE4"/>
    <w:rsid w:val="00AE6B91"/>
    <w:rsid w:val="00B109DF"/>
    <w:rsid w:val="00B25F1F"/>
    <w:rsid w:val="00B4784E"/>
    <w:rsid w:val="00BC4DE0"/>
    <w:rsid w:val="00C27157"/>
    <w:rsid w:val="00C40974"/>
    <w:rsid w:val="00C60752"/>
    <w:rsid w:val="00D42884"/>
    <w:rsid w:val="00DC5E7F"/>
    <w:rsid w:val="00E0580E"/>
    <w:rsid w:val="00E975DA"/>
    <w:rsid w:val="00EA3198"/>
    <w:rsid w:val="00EA47E4"/>
    <w:rsid w:val="00EE26B1"/>
    <w:rsid w:val="00F148C1"/>
    <w:rsid w:val="00F5201C"/>
    <w:rsid w:val="00F708C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EF7CD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EA3198"/>
    <w:rPr>
      <w:sz w:val="22"/>
      <w:szCs w:val="22"/>
      <w:lang w:eastAsia="en-US"/>
    </w:rPr>
  </w:style>
  <w:style w:type="paragraph" w:customStyle="1" w:styleId="Default">
    <w:name w:val="Default"/>
    <w:rsid w:val="00490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F83E9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F83E9F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F83E9F"/>
    <w:rPr>
      <w:vertAlign w:val="superscript"/>
    </w:rPr>
  </w:style>
  <w:style w:type="character" w:customStyle="1" w:styleId="apple-converted-space">
    <w:name w:val="apple-converted-space"/>
    <w:rsid w:val="00F83E9F"/>
  </w:style>
  <w:style w:type="character" w:styleId="Uwydatnienie">
    <w:name w:val="Emphasis"/>
    <w:uiPriority w:val="20"/>
    <w:qFormat/>
    <w:locked/>
    <w:rsid w:val="00F83E9F"/>
    <w:rPr>
      <w:i/>
      <w:iCs/>
    </w:rPr>
  </w:style>
  <w:style w:type="character" w:styleId="Odwoanieprzypisudolnego">
    <w:name w:val="footnote reference"/>
    <w:rsid w:val="00F83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623A-51F7-46B1-8888-AE9C23E5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DELL</cp:lastModifiedBy>
  <cp:revision>9</cp:revision>
  <cp:lastPrinted>2017-01-02T08:28:00Z</cp:lastPrinted>
  <dcterms:created xsi:type="dcterms:W3CDTF">2019-09-18T07:13:00Z</dcterms:created>
  <dcterms:modified xsi:type="dcterms:W3CDTF">2024-02-15T11:59:00Z</dcterms:modified>
</cp:coreProperties>
</file>