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3F" w:rsidRPr="00EA47E4" w:rsidRDefault="006C373F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14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6C373F" w:rsidRDefault="006C373F"/>
    <w:p w:rsidR="006C373F" w:rsidRDefault="006C373F"/>
    <w:p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Obowiązujące w ramach naboru warunki udzielenia wsparcia</w:t>
      </w:r>
    </w:p>
    <w:p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color w:val="0070C0"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 xml:space="preserve">Konkurs LGD nr </w:t>
      </w:r>
      <w:r>
        <w:rPr>
          <w:rFonts w:ascii="Garamond" w:hAnsi="Garamond" w:cs="Arial"/>
          <w:b/>
          <w:sz w:val="24"/>
          <w:szCs w:val="24"/>
        </w:rPr>
        <w:t>2</w:t>
      </w:r>
      <w:r w:rsidRPr="00966A38">
        <w:rPr>
          <w:rFonts w:ascii="Garamond" w:hAnsi="Garamond" w:cs="Arial"/>
          <w:b/>
          <w:sz w:val="24"/>
          <w:szCs w:val="24"/>
        </w:rPr>
        <w:t>/2017</w:t>
      </w:r>
    </w:p>
    <w:p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6C373F" w:rsidRPr="00EA47E4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Podstawowe warunki udzielenia wsparcia:</w:t>
      </w:r>
    </w:p>
    <w:p w:rsidR="006C373F" w:rsidRPr="00EA47E4" w:rsidRDefault="006C373F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:rsidR="006C373F" w:rsidRPr="00EA47E4" w:rsidRDefault="006C373F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 xml:space="preserve">W ramach naboru obowiązują warunki wynikające z 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(Dz. U. poz. 1570 z </w:t>
      </w:r>
      <w:proofErr w:type="spellStart"/>
      <w:r w:rsidRPr="00EA47E4">
        <w:rPr>
          <w:rFonts w:ascii="Garamond" w:hAnsi="Garamond" w:cs="Arial"/>
          <w:sz w:val="24"/>
          <w:szCs w:val="24"/>
        </w:rPr>
        <w:t>późn</w:t>
      </w:r>
      <w:proofErr w:type="spellEnd"/>
      <w:r w:rsidRPr="00EA47E4">
        <w:rPr>
          <w:rFonts w:ascii="Garamond" w:hAnsi="Garamond" w:cs="Arial"/>
          <w:sz w:val="24"/>
          <w:szCs w:val="24"/>
        </w:rPr>
        <w:t>. zm.).</w:t>
      </w:r>
    </w:p>
    <w:p w:rsidR="006C373F" w:rsidRPr="00EA47E4" w:rsidRDefault="006C373F" w:rsidP="00EA47E4">
      <w:pPr>
        <w:spacing w:after="0" w:line="360" w:lineRule="auto"/>
        <w:ind w:left="284" w:hanging="284"/>
        <w:jc w:val="both"/>
        <w:rPr>
          <w:rFonts w:ascii="Garamond" w:hAnsi="Garamond" w:cs="Arial"/>
          <w:sz w:val="24"/>
          <w:szCs w:val="24"/>
        </w:rPr>
      </w:pPr>
    </w:p>
    <w:p w:rsidR="006C373F" w:rsidRPr="00EA47E4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Dodatkowe warunki udzielenia wsparcia wynikające z zapisów LSR i procedur:</w:t>
      </w:r>
    </w:p>
    <w:p w:rsidR="006C373F" w:rsidRPr="00EA47E4" w:rsidRDefault="006C373F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:rsidR="006C373F" w:rsidRPr="00EA47E4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>Wniosek z załącznikami został złożony w miejscu i terminie wskazanym w ogłoszeniu.</w:t>
      </w:r>
    </w:p>
    <w:p w:rsidR="006C373F" w:rsidRPr="00EA47E4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>Operacja jest zgodna z zakresem tematycznym, który został wskazany w ogłoszeniu o naborze.</w:t>
      </w:r>
    </w:p>
    <w:p w:rsidR="006C373F" w:rsidRPr="00EA47E4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>Operacja jest zgodna z formą wsparcia wskazaną w ogłoszeniu o naborze.</w:t>
      </w:r>
    </w:p>
    <w:p w:rsidR="006C373F" w:rsidRPr="00EA47E4" w:rsidRDefault="006C373F" w:rsidP="00EA47E4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 xml:space="preserve">Operacja jest zgodna </w:t>
      </w:r>
      <w:r>
        <w:rPr>
          <w:rFonts w:ascii="Garamond" w:hAnsi="Garamond" w:cs="Arial"/>
          <w:sz w:val="24"/>
          <w:szCs w:val="24"/>
        </w:rPr>
        <w:t>z Lokalną Strategią Rozwoju Lokalnej Grupy Działania „Podgrodzie Toruńskie”</w:t>
      </w:r>
      <w:r w:rsidRPr="00EA47E4">
        <w:rPr>
          <w:rFonts w:ascii="Garamond" w:hAnsi="Garamond" w:cs="Arial"/>
          <w:sz w:val="24"/>
          <w:szCs w:val="24"/>
        </w:rPr>
        <w:t>,</w:t>
      </w:r>
      <w:r>
        <w:rPr>
          <w:rFonts w:ascii="Garamond" w:hAnsi="Garamond" w:cs="Arial"/>
          <w:sz w:val="24"/>
          <w:szCs w:val="24"/>
        </w:rPr>
        <w:br/>
      </w:r>
      <w:r w:rsidRPr="00EA47E4">
        <w:rPr>
          <w:rFonts w:ascii="Garamond" w:hAnsi="Garamond" w:cs="Arial"/>
          <w:sz w:val="24"/>
          <w:szCs w:val="24"/>
        </w:rPr>
        <w:t>w tym z Programem Rozwoju Obszarów Wiejskich na lata 2014-2020</w:t>
      </w:r>
    </w:p>
    <w:p w:rsidR="006C373F" w:rsidRPr="00890528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>Operacja uzyska wskazaną w ogłoszeniu minimalną wymaganą liczbę punktów w ramach oceny wg lokalnych kryteriów wyboru</w:t>
      </w:r>
      <w:r w:rsidRPr="00EA47E4">
        <w:rPr>
          <w:rFonts w:ascii="Garamond" w:hAnsi="Garamond" w:cs="Arial"/>
          <w:b/>
          <w:sz w:val="24"/>
          <w:szCs w:val="24"/>
        </w:rPr>
        <w:t xml:space="preserve">. </w:t>
      </w:r>
    </w:p>
    <w:p w:rsidR="006C373F" w:rsidRPr="00EA47E4" w:rsidRDefault="006C373F" w:rsidP="00625E4A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:rsidR="006C373F" w:rsidRPr="00EA47E4" w:rsidRDefault="006C373F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6C373F" w:rsidRPr="00EA47E4" w:rsidSect="00651196">
      <w:headerReference w:type="default" r:id="rId7"/>
      <w:footerReference w:type="default" r:id="rId8"/>
      <w:pgSz w:w="11906" w:h="16838"/>
      <w:pgMar w:top="567" w:right="707" w:bottom="993" w:left="567" w:header="284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ADC" w:rsidRDefault="00E35ADC" w:rsidP="00184B21">
      <w:pPr>
        <w:spacing w:after="0" w:line="240" w:lineRule="auto"/>
      </w:pPr>
      <w:r>
        <w:separator/>
      </w:r>
    </w:p>
  </w:endnote>
  <w:endnote w:type="continuationSeparator" w:id="0">
    <w:p w:rsidR="00E35ADC" w:rsidRDefault="00E35ADC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73F" w:rsidRPr="00B724A6" w:rsidRDefault="006C373F" w:rsidP="00651196">
    <w:pPr>
      <w:spacing w:after="0" w:line="240" w:lineRule="auto"/>
      <w:outlineLvl w:val="0"/>
      <w:rPr>
        <w:bCs/>
        <w:kern w:val="36"/>
        <w:sz w:val="20"/>
        <w:szCs w:val="20"/>
        <w:lang w:eastAsia="pl-PL"/>
      </w:rPr>
    </w:pPr>
  </w:p>
  <w:p w:rsidR="006C373F" w:rsidRDefault="006C373F" w:rsidP="00184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ADC" w:rsidRDefault="00E35ADC" w:rsidP="00184B21">
      <w:pPr>
        <w:spacing w:after="0" w:line="240" w:lineRule="auto"/>
      </w:pPr>
      <w:r>
        <w:separator/>
      </w:r>
    </w:p>
  </w:footnote>
  <w:footnote w:type="continuationSeparator" w:id="0">
    <w:p w:rsidR="00E35ADC" w:rsidRDefault="00E35ADC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00" w:rsidRDefault="00651196" w:rsidP="00712500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" o:spid="_x0000_i1062" type="#_x0000_t75" style="width:453pt;height:1in;visibility:visible;mso-wrap-style:square">
          <v:imagedata r:id="rId1" o:title=""/>
        </v:shape>
      </w:pict>
    </w:r>
  </w:p>
  <w:p w:rsidR="00651196" w:rsidRDefault="00651196" w:rsidP="00712500">
    <w:pPr>
      <w:pStyle w:val="Nagwek"/>
      <w:jc w:val="center"/>
      <w:rPr>
        <w:bCs/>
        <w:i/>
        <w:iCs/>
        <w:kern w:val="36"/>
        <w:sz w:val="20"/>
        <w:szCs w:val="20"/>
      </w:rPr>
    </w:pPr>
    <w:r>
      <w:rPr>
        <w:bCs/>
        <w:i/>
        <w:iCs/>
        <w:kern w:val="36"/>
        <w:sz w:val="20"/>
        <w:szCs w:val="20"/>
      </w:rPr>
      <w:t>„ Europejski Fundusz Rolny na rzecz Rozwoju Obszarów Wiejskich: Europa inwestująca w obszary wiejskie.”</w:t>
    </w:r>
  </w:p>
  <w:p w:rsidR="00651196" w:rsidRDefault="00651196" w:rsidP="0071250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7E4"/>
    <w:rsid w:val="00184B21"/>
    <w:rsid w:val="001F2FB4"/>
    <w:rsid w:val="002921E1"/>
    <w:rsid w:val="002F4AFB"/>
    <w:rsid w:val="005802DF"/>
    <w:rsid w:val="00596FD1"/>
    <w:rsid w:val="00625E4A"/>
    <w:rsid w:val="00651196"/>
    <w:rsid w:val="006C373F"/>
    <w:rsid w:val="00712500"/>
    <w:rsid w:val="00762982"/>
    <w:rsid w:val="007809CE"/>
    <w:rsid w:val="007A4FEE"/>
    <w:rsid w:val="007D18F8"/>
    <w:rsid w:val="00890528"/>
    <w:rsid w:val="00966A38"/>
    <w:rsid w:val="00B724A6"/>
    <w:rsid w:val="00CD1FC6"/>
    <w:rsid w:val="00CE075B"/>
    <w:rsid w:val="00D20F6C"/>
    <w:rsid w:val="00E35ADC"/>
    <w:rsid w:val="00EA47E4"/>
    <w:rsid w:val="00EC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E49A5A"/>
  <w15:docId w15:val="{8CB09F17-3B54-43C9-8BEF-A8E84385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5E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subject/>
  <dc:creator>USER</dc:creator>
  <cp:keywords/>
  <dc:description/>
  <cp:lastModifiedBy>USER</cp:lastModifiedBy>
  <cp:revision>5</cp:revision>
  <cp:lastPrinted>2017-01-02T09:23:00Z</cp:lastPrinted>
  <dcterms:created xsi:type="dcterms:W3CDTF">2016-12-30T10:46:00Z</dcterms:created>
  <dcterms:modified xsi:type="dcterms:W3CDTF">2017-07-10T09:42:00Z</dcterms:modified>
</cp:coreProperties>
</file>